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FE5" w:rsidRDefault="00D21FE5" w:rsidP="00291324">
      <w:pPr>
        <w:jc w:val="center"/>
        <w:rPr>
          <w:sz w:val="28"/>
          <w:lang w:val="en-US"/>
        </w:rPr>
      </w:pPr>
      <w:r w:rsidRPr="00D21FE5">
        <w:rPr>
          <w:sz w:val="28"/>
          <w:lang w:val="en-US"/>
        </w:rPr>
        <w:t>Answers to re</w:t>
      </w:r>
      <w:r w:rsidR="00A443E1">
        <w:rPr>
          <w:sz w:val="28"/>
          <w:lang w:val="en-US"/>
        </w:rPr>
        <w:t>viewer</w:t>
      </w:r>
      <w:r w:rsidRPr="00D21FE5">
        <w:rPr>
          <w:sz w:val="28"/>
          <w:lang w:val="en-US"/>
        </w:rPr>
        <w:t xml:space="preserve"> A</w:t>
      </w:r>
    </w:p>
    <w:p w:rsidR="00291324" w:rsidRPr="00291324" w:rsidRDefault="00291324" w:rsidP="00291324">
      <w:pPr>
        <w:jc w:val="center"/>
        <w:rPr>
          <w:sz w:val="28"/>
          <w:lang w:val="en-US"/>
        </w:rPr>
      </w:pPr>
    </w:p>
    <w:p w:rsidR="00D21FE5" w:rsidRPr="000C2EE5" w:rsidRDefault="00D21FE5" w:rsidP="000C2EE5">
      <w:pPr>
        <w:pStyle w:val="Luettelokappale"/>
        <w:numPr>
          <w:ilvl w:val="0"/>
          <w:numId w:val="1"/>
        </w:numPr>
        <w:jc w:val="both"/>
        <w:rPr>
          <w:sz w:val="24"/>
          <w:lang w:val="en-US"/>
        </w:rPr>
      </w:pPr>
      <w:r w:rsidRPr="000C2EE5">
        <w:rPr>
          <w:sz w:val="24"/>
          <w:lang w:val="en-US"/>
        </w:rPr>
        <w:t>The Doppler angle of 69.5 degrees in letter is the angle of the probing beam and the surface of the glass capillary. The formula shown in th</w:t>
      </w:r>
      <w:r w:rsidR="00291324" w:rsidRPr="000C2EE5">
        <w:rPr>
          <w:sz w:val="24"/>
          <w:lang w:val="en-US"/>
        </w:rPr>
        <w:t>e letter is the common formula where</w:t>
      </w:r>
      <w:r w:rsidRPr="000C2EE5">
        <w:rPr>
          <w:sz w:val="24"/>
          <w:lang w:val="en-US"/>
        </w:rPr>
        <w:t xml:space="preserve"> t</w:t>
      </w:r>
      <w:r w:rsidR="00291324" w:rsidRPr="000C2EE5">
        <w:rPr>
          <w:sz w:val="24"/>
          <w:lang w:val="en-US"/>
        </w:rPr>
        <w:t xml:space="preserve">he Doppler angle is the angle that the flowing particle makes with </w:t>
      </w:r>
      <w:r w:rsidRPr="000C2EE5">
        <w:rPr>
          <w:sz w:val="24"/>
          <w:lang w:val="en-US"/>
        </w:rPr>
        <w:t>t</w:t>
      </w:r>
      <w:r w:rsidR="00F47B5A">
        <w:rPr>
          <w:sz w:val="24"/>
          <w:lang w:val="en-US"/>
        </w:rPr>
        <w:t>he probing beam inside the medium</w:t>
      </w:r>
      <w:r w:rsidRPr="000C2EE5">
        <w:rPr>
          <w:sz w:val="24"/>
          <w:lang w:val="en-US"/>
        </w:rPr>
        <w:t xml:space="preserve">. Because the flow velocity vector is parallel to the surface of the capillary </w:t>
      </w:r>
      <w:r w:rsidR="00A0188D" w:rsidRPr="000C2EE5">
        <w:rPr>
          <w:sz w:val="24"/>
          <w:lang w:val="en-US"/>
        </w:rPr>
        <w:t xml:space="preserve">the formula </w:t>
      </w:r>
      <w:r w:rsidRPr="000C2EE5">
        <w:rPr>
          <w:sz w:val="24"/>
          <w:lang w:val="en-US"/>
        </w:rPr>
        <w:t xml:space="preserve">can </w:t>
      </w:r>
      <w:r w:rsidR="00A0188D" w:rsidRPr="000C2EE5">
        <w:rPr>
          <w:sz w:val="24"/>
          <w:lang w:val="en-US"/>
        </w:rPr>
        <w:t>be simplified</w:t>
      </w:r>
      <w:r w:rsidRPr="000C2EE5">
        <w:rPr>
          <w:sz w:val="24"/>
          <w:lang w:val="en-US"/>
        </w:rPr>
        <w:t xml:space="preserve"> </w:t>
      </w:r>
      <w:r w:rsidR="00A443E1" w:rsidRPr="000C2EE5">
        <w:rPr>
          <w:sz w:val="24"/>
          <w:lang w:val="en-US"/>
        </w:rPr>
        <w:t>by using Snell’s</w:t>
      </w:r>
      <w:r w:rsidR="00772ABC" w:rsidRPr="000C2EE5">
        <w:rPr>
          <w:sz w:val="24"/>
          <w:lang w:val="en-US"/>
        </w:rPr>
        <w:t xml:space="preserve"> law</w:t>
      </w:r>
      <w:r w:rsidRPr="000C2EE5">
        <w:rPr>
          <w:sz w:val="24"/>
          <w:lang w:val="en-US"/>
        </w:rPr>
        <w:t>:</w:t>
      </w:r>
    </w:p>
    <w:p w:rsidR="00772ABC" w:rsidRPr="002B2A82" w:rsidRDefault="00F47B5A" w:rsidP="00F92C45">
      <w:pPr>
        <w:jc w:val="center"/>
        <w:rPr>
          <w:sz w:val="24"/>
          <w:lang w:val="en-US"/>
        </w:rPr>
      </w:pPr>
      <w:r>
        <w:rPr>
          <w:noProof/>
          <w:sz w:val="24"/>
          <w:lang w:eastAsia="fi-FI"/>
        </w:rPr>
        <w:drawing>
          <wp:inline distT="0" distB="0" distL="0" distR="0">
            <wp:extent cx="3742635" cy="2352862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view pictur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2635" cy="2352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ABC" w:rsidRPr="00D21FE5" w:rsidRDefault="00F47B5A" w:rsidP="00772ABC">
      <w:pPr>
        <w:jc w:val="center"/>
        <w:rPr>
          <w:sz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  <w:lang w:val="en-US"/>
                </w:rPr>
                <m:t>air</m:t>
              </m:r>
            </m:sub>
          </m:sSub>
          <m:func>
            <m:funcPr>
              <m:ctrlPr>
                <w:rPr>
                  <w:rFonts w:ascii="Cambria Math" w:hAnsi="Cambria Math"/>
                  <w:i/>
                  <w:sz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lang w:val="en-US"/>
                </w:rPr>
                <m:t>sin</m:t>
              </m:r>
            </m:fName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(90-θ</m:t>
                  </m:r>
                </m:e>
                <m:sub>
                  <m:r>
                    <w:rPr>
                      <w:rFonts w:ascii="Cambria Math" w:hAnsi="Cambria Math"/>
                      <w:sz w:val="28"/>
                      <w:lang w:val="en-US"/>
                    </w:rPr>
                    <m:t>air</m:t>
                  </m:r>
                </m:sub>
              </m:sSub>
              <m:r>
                <w:rPr>
                  <w:rFonts w:ascii="Cambria Math" w:hAnsi="Cambria Math"/>
                  <w:sz w:val="28"/>
                  <w:lang w:val="en-US"/>
                </w:rPr>
                <m:t>)</m:t>
              </m:r>
            </m:e>
          </m:func>
          <m:r>
            <w:rPr>
              <w:rFonts w:ascii="Cambria Math" w:hAnsi="Cambria Math"/>
              <w:sz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  <w:lang w:val="en-US"/>
                </w:rPr>
                <m:t>medium</m:t>
              </m:r>
            </m:sub>
          </m:sSub>
          <m:func>
            <m:funcPr>
              <m:ctrlPr>
                <w:rPr>
                  <w:rFonts w:ascii="Cambria Math" w:hAnsi="Cambria Math"/>
                  <w:i/>
                  <w:sz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lang w:val="en-US"/>
                </w:rPr>
                <m:t>sin</m:t>
              </m:r>
            </m:fName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(90-θ</m:t>
                  </m:r>
                </m:e>
                <m:sub>
                  <m:r>
                    <w:rPr>
                      <w:rFonts w:ascii="Cambria Math" w:hAnsi="Cambria Math"/>
                      <w:sz w:val="28"/>
                      <w:lang w:val="en-US"/>
                    </w:rPr>
                    <m:t>medium</m:t>
                  </m:r>
                </m:sub>
              </m:sSub>
              <m:r>
                <w:rPr>
                  <w:rFonts w:ascii="Cambria Math" w:hAnsi="Cambria Math"/>
                  <w:sz w:val="28"/>
                  <w:lang w:val="en-US"/>
                </w:rPr>
                <m:t>)</m:t>
              </m:r>
            </m:e>
          </m:func>
        </m:oMath>
      </m:oMathPara>
    </w:p>
    <w:p w:rsidR="00D21FE5" w:rsidRPr="00D21FE5" w:rsidRDefault="0083086A" w:rsidP="007A7EF3">
      <w:pPr>
        <w:jc w:val="center"/>
        <w:rPr>
          <w:sz w:val="28"/>
          <w:lang w:val="en-US"/>
        </w:rPr>
      </w:pPr>
      <m:oMathPara>
        <m:oMath>
          <m:r>
            <w:rPr>
              <w:rFonts w:ascii="Cambria Math" w:hAnsi="Cambria Math"/>
              <w:sz w:val="28"/>
              <w:lang w:val="en-US"/>
            </w:rPr>
            <m:t>1*</m:t>
          </m:r>
          <m:func>
            <m:funcPr>
              <m:ctrlPr>
                <w:rPr>
                  <w:rFonts w:ascii="Cambria Math" w:hAnsi="Cambria Math"/>
                  <w:i/>
                  <w:sz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lang w:val="en-US"/>
                </w:rPr>
                <m:t>cos</m:t>
              </m:r>
            </m:fName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θ</m:t>
                  </m:r>
                </m:e>
                <m:sub>
                  <m:r>
                    <w:rPr>
                      <w:rFonts w:ascii="Cambria Math" w:hAnsi="Cambria Math"/>
                      <w:sz w:val="28"/>
                      <w:lang w:val="en-US"/>
                    </w:rPr>
                    <m:t>air</m:t>
                  </m:r>
                </m:sub>
              </m:sSub>
              <m:r>
                <w:rPr>
                  <w:rFonts w:ascii="Cambria Math" w:hAnsi="Cambria Math"/>
                  <w:sz w:val="28"/>
                  <w:lang w:val="en-US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lang w:val="en-US"/>
                    </w:rPr>
                    <m:t>medium</m:t>
                  </m:r>
                </m:sub>
              </m:sSub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cos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medium</m:t>
                      </m:r>
                    </m:sub>
                  </m:sSub>
                </m:e>
              </m:func>
            </m:e>
          </m:func>
        </m:oMath>
      </m:oMathPara>
    </w:p>
    <w:p w:rsidR="00E444D3" w:rsidRDefault="00F47B5A" w:rsidP="007A7EF3">
      <w:pPr>
        <w:rPr>
          <w:rFonts w:eastAsiaTheme="minorEastAsia"/>
          <w:sz w:val="28"/>
          <w:lang w:val="en-US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lang w:val="en-US"/>
                </w:rPr>
                <m:t>cos</m:t>
              </m:r>
            </m:fName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θ</m:t>
                  </m:r>
                </m:e>
                <m:sub>
                  <m:r>
                    <w:rPr>
                      <w:rFonts w:ascii="Cambria Math" w:hAnsi="Cambria Math"/>
                      <w:sz w:val="28"/>
                      <w:lang w:val="en-US"/>
                    </w:rPr>
                    <m:t>air</m:t>
                  </m:r>
                </m:sub>
              </m:sSub>
              <m:r>
                <w:rPr>
                  <w:rFonts w:ascii="Cambria Math" w:hAnsi="Cambria Math"/>
                  <w:sz w:val="28"/>
                  <w:lang w:val="en-US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lang w:val="en-US"/>
                    </w:rPr>
                    <m:t>medium</m:t>
                  </m:r>
                </m:sub>
              </m:sSub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lang w:val="en-US"/>
                    </w:rPr>
                    <m:t>cos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medium</m:t>
                      </m:r>
                    </m:sub>
                  </m:sSub>
                </m:e>
              </m:func>
            </m:e>
          </m:func>
        </m:oMath>
      </m:oMathPara>
    </w:p>
    <w:p w:rsidR="00E444D3" w:rsidRPr="00441E11" w:rsidRDefault="000C2EE5" w:rsidP="007A7EF3">
      <w:pPr>
        <w:rPr>
          <w:rFonts w:eastAsiaTheme="minorEastAsia"/>
          <w:sz w:val="24"/>
          <w:lang w:val="en-US"/>
        </w:rPr>
      </w:pPr>
      <w:r>
        <w:rPr>
          <w:rFonts w:eastAsiaTheme="minorEastAsia"/>
          <w:sz w:val="24"/>
          <w:lang w:val="en-US"/>
        </w:rPr>
        <w:t xml:space="preserve">               </w:t>
      </w:r>
      <w:r w:rsidR="00E444D3">
        <w:rPr>
          <w:rFonts w:eastAsiaTheme="minorEastAsia"/>
          <w:sz w:val="24"/>
          <w:lang w:val="en-US"/>
        </w:rPr>
        <w:t>The formula in the letter</w:t>
      </w:r>
      <w:r w:rsidR="00A443E1">
        <w:rPr>
          <w:rFonts w:eastAsiaTheme="minorEastAsia"/>
          <w:sz w:val="24"/>
          <w:lang w:val="en-US"/>
        </w:rPr>
        <w:t xml:space="preserve"> was</w:t>
      </w:r>
      <w:r w:rsidR="00291324">
        <w:rPr>
          <w:rFonts w:eastAsiaTheme="minorEastAsia"/>
          <w:sz w:val="24"/>
          <w:lang w:val="en-US"/>
        </w:rPr>
        <w:t xml:space="preserve"> (</w:t>
      </w:r>
      <w:r w:rsidR="00441E11">
        <w:rPr>
          <w:rFonts w:eastAsiaTheme="minorEastAsia" w:cstheme="minorHAnsi"/>
          <w:sz w:val="24"/>
          <w:lang w:val="en-US"/>
        </w:rPr>
        <w:t>θ</w:t>
      </w:r>
      <w:r w:rsidR="00441E11">
        <w:rPr>
          <w:rFonts w:eastAsiaTheme="minorEastAsia"/>
          <w:sz w:val="24"/>
          <w:lang w:val="en-US"/>
        </w:rPr>
        <w:t xml:space="preserve"> </w:t>
      </w:r>
      <w:r w:rsidR="00F47B5A">
        <w:rPr>
          <w:rFonts w:eastAsiaTheme="minorEastAsia"/>
          <w:sz w:val="24"/>
          <w:lang w:val="en-US"/>
        </w:rPr>
        <w:t>was</w:t>
      </w:r>
      <w:bookmarkStart w:id="0" w:name="_GoBack"/>
      <w:bookmarkEnd w:id="0"/>
      <w:r w:rsidR="00441E11">
        <w:rPr>
          <w:rFonts w:eastAsiaTheme="minorEastAsia"/>
          <w:sz w:val="24"/>
          <w:lang w:val="en-US"/>
        </w:rPr>
        <w:t xml:space="preserve"> changed to </w:t>
      </w:r>
      <w:proofErr w:type="spellStart"/>
      <w:r w:rsidR="00291324">
        <w:rPr>
          <w:rFonts w:eastAsiaTheme="minorEastAsia" w:cstheme="minorHAnsi"/>
          <w:sz w:val="24"/>
          <w:lang w:val="en-US"/>
        </w:rPr>
        <w:t>θ</w:t>
      </w:r>
      <w:r w:rsidR="00291324">
        <w:rPr>
          <w:rFonts w:eastAsiaTheme="minorEastAsia"/>
          <w:sz w:val="24"/>
          <w:vertAlign w:val="subscript"/>
          <w:lang w:val="en-US"/>
        </w:rPr>
        <w:t>m</w:t>
      </w:r>
      <w:proofErr w:type="spellEnd"/>
      <w:r w:rsidR="00A443E1">
        <w:rPr>
          <w:rFonts w:eastAsiaTheme="minorEastAsia"/>
          <w:sz w:val="24"/>
          <w:lang w:val="en-US"/>
        </w:rPr>
        <w:t xml:space="preserve"> at revised version</w:t>
      </w:r>
      <w:r w:rsidR="00441E11">
        <w:rPr>
          <w:rFonts w:eastAsiaTheme="minorEastAsia"/>
          <w:sz w:val="24"/>
          <w:lang w:val="en-US"/>
        </w:rPr>
        <w:t>)</w:t>
      </w:r>
    </w:p>
    <w:p w:rsidR="00E444D3" w:rsidRPr="006A1F82" w:rsidRDefault="00E444D3" w:rsidP="007A7EF3">
      <w:pPr>
        <w:rPr>
          <w:rFonts w:eastAsiaTheme="minorEastAsia"/>
          <w:sz w:val="28"/>
          <w:lang w:val="en-US"/>
        </w:rPr>
      </w:pPr>
      <m:oMathPara>
        <m:oMath>
          <m:r>
            <w:rPr>
              <w:rFonts w:ascii="Cambria Math" w:hAnsi="Cambria Math"/>
              <w:sz w:val="24"/>
              <w:lang w:val="en-US"/>
            </w:rPr>
            <m:t>v=</m:t>
          </m:r>
          <m:f>
            <m:fPr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val="en-US"/>
                    </w:rPr>
                    <m:t>D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lang w:val="en-US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val="en-US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lang w:val="en-US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val="en-US"/>
                    </w:rPr>
                    <m:t>m</m:t>
                  </m:r>
                </m:sub>
              </m:sSub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lang w:val="en-US"/>
                    </w:rPr>
                    <m:t>cos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lang w:val="en-US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lang w:val="en-US"/>
                        </w:rPr>
                        <m:t>m</m:t>
                      </m:r>
                    </m:sub>
                  </m:sSub>
                </m:e>
              </m:func>
            </m:den>
          </m:f>
        </m:oMath>
      </m:oMathPara>
    </w:p>
    <w:p w:rsidR="006A1F82" w:rsidRPr="006A1F82" w:rsidRDefault="000C2EE5" w:rsidP="007A7EF3">
      <w:pPr>
        <w:rPr>
          <w:rFonts w:eastAsiaTheme="minorEastAsia"/>
          <w:sz w:val="24"/>
          <w:lang w:val="en-US"/>
        </w:rPr>
      </w:pPr>
      <w:r>
        <w:rPr>
          <w:rFonts w:eastAsiaTheme="minorEastAsia"/>
          <w:sz w:val="24"/>
          <w:lang w:val="en-US"/>
        </w:rPr>
        <w:t xml:space="preserve">               </w:t>
      </w:r>
      <w:proofErr w:type="gramStart"/>
      <w:r>
        <w:rPr>
          <w:rFonts w:eastAsiaTheme="minorEastAsia"/>
          <w:sz w:val="24"/>
          <w:lang w:val="en-US"/>
        </w:rPr>
        <w:t>and</w:t>
      </w:r>
      <w:proofErr w:type="gramEnd"/>
      <w:r>
        <w:rPr>
          <w:rFonts w:eastAsiaTheme="minorEastAsia"/>
          <w:sz w:val="24"/>
          <w:lang w:val="en-US"/>
        </w:rPr>
        <w:t xml:space="preserve"> </w:t>
      </w:r>
      <w:r w:rsidR="00E444D3">
        <w:rPr>
          <w:rFonts w:eastAsiaTheme="minorEastAsia"/>
          <w:sz w:val="24"/>
          <w:lang w:val="en-US"/>
        </w:rPr>
        <w:t xml:space="preserve">after </w:t>
      </w:r>
      <w:r>
        <w:rPr>
          <w:rFonts w:eastAsiaTheme="minorEastAsia"/>
          <w:sz w:val="24"/>
          <w:lang w:val="en-US"/>
        </w:rPr>
        <w:t xml:space="preserve">using </w:t>
      </w:r>
      <w:proofErr w:type="spellStart"/>
      <w:r>
        <w:rPr>
          <w:rFonts w:eastAsiaTheme="minorEastAsia"/>
          <w:sz w:val="24"/>
          <w:lang w:val="en-US"/>
        </w:rPr>
        <w:t>snell’s</w:t>
      </w:r>
      <w:proofErr w:type="spellEnd"/>
      <w:r>
        <w:rPr>
          <w:rFonts w:eastAsiaTheme="minorEastAsia"/>
          <w:sz w:val="24"/>
          <w:lang w:val="en-US"/>
        </w:rPr>
        <w:t xml:space="preserve"> law formula simplifies to</w:t>
      </w:r>
    </w:p>
    <w:p w:rsidR="006A1F82" w:rsidRPr="00F92C45" w:rsidRDefault="006A1F82" w:rsidP="00F92C45">
      <w:pPr>
        <w:jc w:val="center"/>
        <w:rPr>
          <w:sz w:val="24"/>
          <w:lang w:val="en-US"/>
        </w:rPr>
      </w:pPr>
      <m:oMathPara>
        <m:oMath>
          <m:r>
            <w:rPr>
              <w:rFonts w:ascii="Cambria Math" w:hAnsi="Cambria Math"/>
              <w:sz w:val="24"/>
              <w:lang w:val="en-US"/>
            </w:rPr>
            <m:t>v=</m:t>
          </m:r>
          <m:f>
            <m:fPr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val="en-US"/>
                    </w:rPr>
                    <m:t>D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lang w:val="en-US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val="en-US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lang w:val="en-US"/>
                </w:rPr>
                <m:t>2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lang w:val="en-US"/>
                    </w:rPr>
                    <m:t>cos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lang w:val="en-US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lang w:val="en-US"/>
                        </w:rPr>
                        <m:t>air</m:t>
                      </m:r>
                    </m:sub>
                  </m:sSub>
                </m:e>
              </m:func>
            </m:den>
          </m:f>
        </m:oMath>
      </m:oMathPara>
    </w:p>
    <w:p w:rsidR="00441E11" w:rsidRDefault="000C2EE5" w:rsidP="000C2EE5">
      <w:pPr>
        <w:ind w:left="794" w:hanging="794"/>
        <w:rPr>
          <w:sz w:val="24"/>
          <w:szCs w:val="24"/>
          <w:lang w:val="en-US"/>
        </w:rPr>
      </w:pPr>
      <w:r>
        <w:rPr>
          <w:rFonts w:eastAsiaTheme="minorEastAsia"/>
          <w:sz w:val="24"/>
          <w:lang w:val="en-US"/>
        </w:rPr>
        <w:t xml:space="preserve">               </w:t>
      </w:r>
      <w:proofErr w:type="gramStart"/>
      <w:r w:rsidR="00F92C45">
        <w:rPr>
          <w:rFonts w:eastAsiaTheme="minorEastAsia"/>
          <w:sz w:val="24"/>
          <w:lang w:val="en-US"/>
        </w:rPr>
        <w:t>which</w:t>
      </w:r>
      <w:proofErr w:type="gramEnd"/>
      <w:r w:rsidR="00F92C45">
        <w:rPr>
          <w:rFonts w:eastAsiaTheme="minorEastAsia"/>
          <w:sz w:val="24"/>
          <w:lang w:val="en-US"/>
        </w:rPr>
        <w:t xml:space="preserve"> was</w:t>
      </w:r>
      <w:r w:rsidR="00E444D3">
        <w:rPr>
          <w:rFonts w:eastAsiaTheme="minorEastAsia"/>
          <w:sz w:val="24"/>
          <w:lang w:val="en-US"/>
        </w:rPr>
        <w:t xml:space="preserve"> </w:t>
      </w:r>
      <w:r w:rsidR="00441E11">
        <w:rPr>
          <w:rFonts w:eastAsiaTheme="minorEastAsia"/>
          <w:sz w:val="24"/>
          <w:lang w:val="en-US"/>
        </w:rPr>
        <w:t>used on the velocity calculation</w:t>
      </w:r>
      <w:r w:rsidR="00E444D3">
        <w:rPr>
          <w:rFonts w:eastAsiaTheme="minorEastAsia"/>
          <w:sz w:val="24"/>
          <w:lang w:val="en-US"/>
        </w:rPr>
        <w:t xml:space="preserve"> </w:t>
      </w:r>
      <w:r w:rsidR="00441E11">
        <w:rPr>
          <w:rFonts w:eastAsiaTheme="minorEastAsia"/>
          <w:sz w:val="24"/>
          <w:szCs w:val="24"/>
          <w:lang w:val="en-US"/>
        </w:rPr>
        <w:t>and</w:t>
      </w:r>
      <w:r w:rsidR="00E444D3" w:rsidRPr="00F92C45">
        <w:rPr>
          <w:sz w:val="24"/>
          <w:szCs w:val="24"/>
          <w:lang w:val="en-US"/>
        </w:rPr>
        <w:t xml:space="preserve"> takes into account the refraction at the </w:t>
      </w:r>
      <w:r>
        <w:rPr>
          <w:sz w:val="24"/>
          <w:szCs w:val="24"/>
          <w:lang w:val="en-US"/>
        </w:rPr>
        <w:t xml:space="preserve">            </w:t>
      </w:r>
      <w:r w:rsidR="00E444D3" w:rsidRPr="00F92C45">
        <w:rPr>
          <w:sz w:val="24"/>
          <w:szCs w:val="24"/>
          <w:lang w:val="en-US"/>
        </w:rPr>
        <w:t>glass wall.</w:t>
      </w:r>
    </w:p>
    <w:p w:rsidR="000C2EE5" w:rsidRDefault="000C2EE5" w:rsidP="007A7EF3">
      <w:pPr>
        <w:rPr>
          <w:sz w:val="24"/>
          <w:szCs w:val="24"/>
          <w:lang w:val="en-US"/>
        </w:rPr>
      </w:pPr>
    </w:p>
    <w:p w:rsidR="000C2EE5" w:rsidRPr="000C2EE5" w:rsidRDefault="000C2EE5" w:rsidP="000C2EE5">
      <w:pPr>
        <w:pStyle w:val="Luettelokappale"/>
        <w:numPr>
          <w:ilvl w:val="0"/>
          <w:numId w:val="1"/>
        </w:numPr>
        <w:rPr>
          <w:sz w:val="24"/>
          <w:szCs w:val="24"/>
          <w:lang w:val="en-US"/>
        </w:rPr>
      </w:pPr>
      <w:r w:rsidRPr="000C2EE5">
        <w:rPr>
          <w:sz w:val="24"/>
          <w:szCs w:val="24"/>
          <w:lang w:val="en-US"/>
        </w:rPr>
        <w:t>Expression “shear tress” was corrected to “shear stress”.</w:t>
      </w:r>
    </w:p>
    <w:p w:rsidR="00A76200" w:rsidRPr="00F92C45" w:rsidRDefault="00A76200" w:rsidP="007A7EF3">
      <w:pPr>
        <w:rPr>
          <w:sz w:val="24"/>
          <w:szCs w:val="24"/>
          <w:lang w:val="en-US"/>
        </w:rPr>
      </w:pPr>
    </w:p>
    <w:sectPr w:rsidR="00A76200" w:rsidRPr="00F92C4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557F0"/>
    <w:multiLevelType w:val="hybridMultilevel"/>
    <w:tmpl w:val="80EC6C58"/>
    <w:lvl w:ilvl="0" w:tplc="8AEE74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EF3"/>
    <w:rsid w:val="000C2EE5"/>
    <w:rsid w:val="00291324"/>
    <w:rsid w:val="002B2A82"/>
    <w:rsid w:val="003A04A0"/>
    <w:rsid w:val="00441E11"/>
    <w:rsid w:val="006A1F82"/>
    <w:rsid w:val="00772ABC"/>
    <w:rsid w:val="007A7EF3"/>
    <w:rsid w:val="0083086A"/>
    <w:rsid w:val="008B4DE4"/>
    <w:rsid w:val="00A0188D"/>
    <w:rsid w:val="00A443E1"/>
    <w:rsid w:val="00A76200"/>
    <w:rsid w:val="00D21FE5"/>
    <w:rsid w:val="00E444D3"/>
    <w:rsid w:val="00F47B5A"/>
    <w:rsid w:val="00F9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21FE5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21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21FE5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441E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21FE5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21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21FE5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441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115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jolauri</dc:creator>
  <cp:lastModifiedBy>jolauri</cp:lastModifiedBy>
  <cp:revision>7</cp:revision>
  <dcterms:created xsi:type="dcterms:W3CDTF">2011-05-26T10:25:00Z</dcterms:created>
  <dcterms:modified xsi:type="dcterms:W3CDTF">2011-06-01T10:05:00Z</dcterms:modified>
</cp:coreProperties>
</file>